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E63" w:rsidRDefault="004E4A69" w:rsidP="00B90E63">
      <w:pPr>
        <w:jc w:val="center"/>
        <w:rPr>
          <w:rFonts w:ascii="Trebuchet MS" w:hAnsi="Trebuchet MS"/>
          <w:b/>
          <w:bCs/>
        </w:rPr>
      </w:pPr>
      <w:r>
        <w:rPr>
          <w:rFonts w:ascii="Trebuchet MS" w:hAnsi="Trebuchet MS"/>
          <w:b/>
          <w:bCs/>
        </w:rPr>
        <w:t>CENNIK</w:t>
      </w:r>
    </w:p>
    <w:p w:rsidR="00B90E63" w:rsidRDefault="004E4A69" w:rsidP="004E4A69">
      <w:pPr>
        <w:jc w:val="center"/>
        <w:rPr>
          <w:rFonts w:ascii="Trebuchet MS" w:hAnsi="Trebuchet MS"/>
          <w:b/>
          <w:bCs/>
        </w:rPr>
      </w:pPr>
      <w:r w:rsidRPr="004E4A69">
        <w:rPr>
          <w:rFonts w:ascii="Trebuchet MS" w:hAnsi="Trebuchet MS"/>
          <w:b/>
          <w:bCs/>
        </w:rPr>
        <w:t>świadczeń medycznych dla zawodników, ich opiekunów oraz działaczy Polskiego Związku Tenisowego</w:t>
      </w:r>
    </w:p>
    <w:p w:rsidR="004E4A69" w:rsidRDefault="004E4A69" w:rsidP="004E4A69">
      <w:pPr>
        <w:jc w:val="center"/>
        <w:rPr>
          <w:rFonts w:ascii="Trebuchet MS" w:hAnsi="Trebuchet MS"/>
          <w:b/>
          <w:bCs/>
        </w:rPr>
      </w:pPr>
    </w:p>
    <w:p w:rsidR="004E4A69" w:rsidRPr="00B90E63" w:rsidRDefault="004E4A69" w:rsidP="004E4A69">
      <w:pPr>
        <w:jc w:val="center"/>
        <w:rPr>
          <w:rFonts w:ascii="Trebuchet MS" w:hAnsi="Trebuchet MS"/>
          <w:b/>
          <w:bCs/>
        </w:rPr>
      </w:pPr>
    </w:p>
    <w:tbl>
      <w:tblPr>
        <w:tblW w:w="8473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6789"/>
        <w:gridCol w:w="1684"/>
      </w:tblGrid>
      <w:tr w:rsidR="004E4A69" w:rsidRPr="004E4A69" w:rsidTr="004E4A69">
        <w:trPr>
          <w:trHeight w:val="432"/>
        </w:trPr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A69" w:rsidRPr="004E4A69" w:rsidRDefault="004E4A69" w:rsidP="004E4A69">
            <w:pPr>
              <w:spacing w:after="0" w:line="240" w:lineRule="auto"/>
              <w:rPr>
                <w:rFonts w:ascii="Trebuchet MS" w:eastAsia="Times New Roman" w:hAnsi="Trebuchet MS" w:cs="Arial"/>
                <w:b/>
                <w:color w:val="000000"/>
                <w:lang w:eastAsia="pl-PL"/>
              </w:rPr>
            </w:pPr>
            <w:r w:rsidRPr="004E4A69">
              <w:rPr>
                <w:rFonts w:ascii="Trebuchet MS" w:eastAsia="Times New Roman" w:hAnsi="Trebuchet MS" w:cs="Arial"/>
                <w:b/>
                <w:color w:val="000000"/>
                <w:lang w:eastAsia="pl-PL"/>
              </w:rPr>
              <w:t>Rodzaj badanie diagnostycznego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A69" w:rsidRPr="004E4A69" w:rsidRDefault="004E4A69" w:rsidP="004E4A69">
            <w:pPr>
              <w:spacing w:after="0" w:line="240" w:lineRule="auto"/>
              <w:rPr>
                <w:rFonts w:ascii="Trebuchet MS" w:eastAsia="Times New Roman" w:hAnsi="Trebuchet MS" w:cs="Arial"/>
                <w:b/>
                <w:color w:val="000000"/>
                <w:lang w:eastAsia="pl-PL"/>
              </w:rPr>
            </w:pPr>
            <w:r w:rsidRPr="004E4A69">
              <w:rPr>
                <w:rFonts w:ascii="Trebuchet MS" w:eastAsia="Times New Roman" w:hAnsi="Trebuchet MS" w:cs="Arial"/>
                <w:b/>
                <w:color w:val="000000"/>
                <w:lang w:eastAsia="pl-PL"/>
              </w:rPr>
              <w:t>Cena (PLN)</w:t>
            </w:r>
          </w:p>
        </w:tc>
      </w:tr>
      <w:tr w:rsidR="004E4A69" w:rsidRPr="004E4A69" w:rsidTr="004E4A69">
        <w:trPr>
          <w:trHeight w:val="831"/>
        </w:trPr>
        <w:tc>
          <w:tcPr>
            <w:tcW w:w="6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A69" w:rsidRPr="004E4A69" w:rsidRDefault="004E4A69" w:rsidP="004E4A69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lang w:eastAsia="pl-PL"/>
              </w:rPr>
            </w:pPr>
            <w:r w:rsidRPr="004E4A69">
              <w:rPr>
                <w:rFonts w:ascii="Trebuchet MS" w:eastAsia="Times New Roman" w:hAnsi="Trebuchet MS" w:cs="Arial"/>
                <w:bCs/>
                <w:color w:val="000000"/>
                <w:lang w:eastAsia="pl-PL"/>
              </w:rPr>
              <w:t>Badanie rezonansem magnetycznym 1 odcinka kręgosłupa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69" w:rsidRPr="004E4A69" w:rsidRDefault="004E4A69" w:rsidP="004E4A69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color w:val="000000"/>
                <w:lang w:eastAsia="pl-PL"/>
              </w:rPr>
            </w:pPr>
            <w:r w:rsidRPr="004E4A69">
              <w:rPr>
                <w:rFonts w:ascii="Trebuchet MS" w:eastAsia="Times New Roman" w:hAnsi="Trebuchet MS" w:cs="Arial"/>
                <w:color w:val="000000"/>
                <w:lang w:eastAsia="pl-PL"/>
              </w:rPr>
              <w:t>500</w:t>
            </w:r>
          </w:p>
        </w:tc>
      </w:tr>
      <w:tr w:rsidR="004E4A69" w:rsidRPr="004E4A69" w:rsidTr="004E4A69">
        <w:trPr>
          <w:trHeight w:val="864"/>
        </w:trPr>
        <w:tc>
          <w:tcPr>
            <w:tcW w:w="6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A69" w:rsidRPr="004E4A69" w:rsidRDefault="004E4A69" w:rsidP="004E4A69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lang w:eastAsia="pl-PL"/>
              </w:rPr>
            </w:pPr>
            <w:r w:rsidRPr="004E4A69">
              <w:rPr>
                <w:rFonts w:ascii="Trebuchet MS" w:eastAsia="Times New Roman" w:hAnsi="Trebuchet MS" w:cs="Arial"/>
                <w:bCs/>
                <w:color w:val="000000"/>
                <w:lang w:eastAsia="pl-PL"/>
              </w:rPr>
              <w:t>Badanie rezonansem magnetycznym dowolnego stawu lub odcinka narządu ruchu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69" w:rsidRPr="004E4A69" w:rsidRDefault="004E4A69" w:rsidP="004E4A69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color w:val="000000"/>
                <w:lang w:eastAsia="pl-PL"/>
              </w:rPr>
            </w:pPr>
            <w:r w:rsidRPr="004E4A69">
              <w:rPr>
                <w:rFonts w:ascii="Trebuchet MS" w:eastAsia="Times New Roman" w:hAnsi="Trebuchet MS" w:cs="Arial"/>
                <w:color w:val="000000"/>
                <w:lang w:eastAsia="pl-PL"/>
              </w:rPr>
              <w:t>650</w:t>
            </w:r>
          </w:p>
        </w:tc>
      </w:tr>
      <w:tr w:rsidR="004E4A69" w:rsidRPr="004E4A69" w:rsidTr="004E4A69">
        <w:trPr>
          <w:trHeight w:val="657"/>
        </w:trPr>
        <w:tc>
          <w:tcPr>
            <w:tcW w:w="6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A69" w:rsidRPr="004E4A69" w:rsidRDefault="004E4A69" w:rsidP="004E4A69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lang w:eastAsia="pl-PL"/>
              </w:rPr>
            </w:pPr>
            <w:r w:rsidRPr="004E4A69">
              <w:rPr>
                <w:rFonts w:ascii="Trebuchet MS" w:eastAsia="Times New Roman" w:hAnsi="Trebuchet MS" w:cs="Arial"/>
                <w:bCs/>
                <w:color w:val="000000"/>
                <w:lang w:eastAsia="pl-PL"/>
              </w:rPr>
              <w:t>Badanie tomografem komputerowym odcinka narządu ruchu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69" w:rsidRPr="004E4A69" w:rsidRDefault="004E4A69" w:rsidP="004E4A69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color w:val="000000"/>
                <w:lang w:eastAsia="pl-PL"/>
              </w:rPr>
            </w:pPr>
            <w:r w:rsidRPr="004E4A69">
              <w:rPr>
                <w:rFonts w:ascii="Trebuchet MS" w:eastAsia="Times New Roman" w:hAnsi="Trebuchet MS" w:cs="Arial"/>
                <w:color w:val="000000"/>
                <w:lang w:eastAsia="pl-PL"/>
              </w:rPr>
              <w:t>335</w:t>
            </w:r>
          </w:p>
        </w:tc>
      </w:tr>
      <w:tr w:rsidR="004E4A69" w:rsidRPr="004E4A69" w:rsidTr="004E4A69">
        <w:trPr>
          <w:trHeight w:val="567"/>
        </w:trPr>
        <w:tc>
          <w:tcPr>
            <w:tcW w:w="6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A69" w:rsidRPr="004E4A69" w:rsidRDefault="004E4A69" w:rsidP="004E4A69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lang w:eastAsia="pl-PL"/>
              </w:rPr>
            </w:pPr>
            <w:r w:rsidRPr="004E4A69">
              <w:rPr>
                <w:rFonts w:ascii="Trebuchet MS" w:eastAsia="Times New Roman" w:hAnsi="Trebuchet MS" w:cs="Arial"/>
                <w:bCs/>
                <w:color w:val="000000"/>
                <w:lang w:eastAsia="pl-PL"/>
              </w:rPr>
              <w:t>Badanie tomografem komputerowym odcinka narządu ruchu z oceną rotacji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69" w:rsidRPr="004E4A69" w:rsidRDefault="004E4A69" w:rsidP="004E4A69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color w:val="000000"/>
                <w:lang w:eastAsia="pl-PL"/>
              </w:rPr>
            </w:pPr>
            <w:r w:rsidRPr="004E4A69">
              <w:rPr>
                <w:rFonts w:ascii="Trebuchet MS" w:eastAsia="Times New Roman" w:hAnsi="Trebuchet MS" w:cs="Arial"/>
                <w:color w:val="000000"/>
                <w:lang w:eastAsia="pl-PL"/>
              </w:rPr>
              <w:t>500</w:t>
            </w:r>
          </w:p>
        </w:tc>
      </w:tr>
      <w:tr w:rsidR="004E4A69" w:rsidRPr="004E4A69" w:rsidTr="004E4A69">
        <w:trPr>
          <w:trHeight w:val="703"/>
        </w:trPr>
        <w:tc>
          <w:tcPr>
            <w:tcW w:w="6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A69" w:rsidRPr="004E4A69" w:rsidRDefault="004E4A69" w:rsidP="004E4A69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lang w:eastAsia="pl-PL"/>
              </w:rPr>
            </w:pPr>
            <w:r w:rsidRPr="004E4A69">
              <w:rPr>
                <w:rFonts w:ascii="Trebuchet MS" w:eastAsia="Times New Roman" w:hAnsi="Trebuchet MS" w:cs="Arial"/>
                <w:bCs/>
                <w:color w:val="000000"/>
                <w:lang w:eastAsia="pl-PL"/>
              </w:rPr>
              <w:t>Badanie wielonarządowe TK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69" w:rsidRPr="004E4A69" w:rsidRDefault="004E4A69" w:rsidP="004E4A69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color w:val="000000"/>
                <w:lang w:eastAsia="pl-PL"/>
              </w:rPr>
            </w:pPr>
            <w:r w:rsidRPr="004E4A69">
              <w:rPr>
                <w:rFonts w:ascii="Trebuchet MS" w:eastAsia="Times New Roman" w:hAnsi="Trebuchet MS" w:cs="Arial"/>
                <w:color w:val="000000"/>
                <w:lang w:eastAsia="pl-PL"/>
              </w:rPr>
              <w:t>500</w:t>
            </w:r>
          </w:p>
        </w:tc>
      </w:tr>
      <w:tr w:rsidR="004E4A69" w:rsidRPr="004E4A69" w:rsidTr="004E4A69">
        <w:trPr>
          <w:trHeight w:val="699"/>
        </w:trPr>
        <w:tc>
          <w:tcPr>
            <w:tcW w:w="6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A69" w:rsidRPr="004E4A69" w:rsidRDefault="004E4A69" w:rsidP="004E4A69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lang w:eastAsia="pl-PL"/>
              </w:rPr>
            </w:pPr>
            <w:r w:rsidRPr="004E4A69">
              <w:rPr>
                <w:rFonts w:ascii="Trebuchet MS" w:eastAsia="Times New Roman" w:hAnsi="Trebuchet MS" w:cs="Arial"/>
                <w:bCs/>
                <w:color w:val="000000"/>
                <w:lang w:eastAsia="pl-PL"/>
              </w:rPr>
              <w:t>Badanie USG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A69" w:rsidRPr="004E4A69" w:rsidRDefault="004E4A69" w:rsidP="004E4A69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color w:val="000000"/>
                <w:lang w:eastAsia="pl-PL"/>
              </w:rPr>
            </w:pPr>
            <w:r w:rsidRPr="004E4A69">
              <w:rPr>
                <w:rFonts w:ascii="Trebuchet MS" w:eastAsia="Times New Roman" w:hAnsi="Trebuchet MS" w:cs="Arial"/>
                <w:color w:val="000000"/>
                <w:lang w:eastAsia="pl-PL"/>
              </w:rPr>
              <w:t>220</w:t>
            </w:r>
          </w:p>
        </w:tc>
      </w:tr>
    </w:tbl>
    <w:p w:rsidR="00B90E63" w:rsidRPr="00B90E63" w:rsidRDefault="00B90E63" w:rsidP="00B90E63">
      <w:pPr>
        <w:jc w:val="both"/>
        <w:rPr>
          <w:rFonts w:ascii="Trebuchet MS" w:hAnsi="Trebuchet MS"/>
        </w:rPr>
      </w:pPr>
    </w:p>
    <w:p w:rsidR="004E4A69" w:rsidRDefault="004E4A69" w:rsidP="004E4A69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>Powyższe</w:t>
      </w:r>
      <w:r w:rsidRPr="004E4A69">
        <w:rPr>
          <w:rFonts w:ascii="Trebuchet MS" w:hAnsi="Trebuchet MS"/>
        </w:rPr>
        <w:t xml:space="preserve"> ceny będę obowiązywać wszystkich działaczy, członków klubu, zrzeszonych w PZT na podstawie ważnej licencji  / karty klubowej lub imienne</w:t>
      </w:r>
      <w:r>
        <w:rPr>
          <w:rFonts w:ascii="Trebuchet MS" w:hAnsi="Trebuchet MS"/>
        </w:rPr>
        <w:t>j listy dostarczonej przez PZT.</w:t>
      </w:r>
    </w:p>
    <w:p w:rsidR="004E4A69" w:rsidRDefault="004E4A69" w:rsidP="004E4A69">
      <w:pPr>
        <w:jc w:val="both"/>
        <w:rPr>
          <w:rFonts w:ascii="Trebuchet MS" w:hAnsi="Trebuchet MS"/>
        </w:rPr>
      </w:pPr>
    </w:p>
    <w:p w:rsidR="004E4A69" w:rsidRPr="004E4A69" w:rsidRDefault="004E4A69" w:rsidP="004E4A69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Ponadto osoby uprawnione mogą korzystać ze zniżki 15% od usług określonych w cenniku Centrum Medycznego Gamma oraz 10% od usług określonych w cenniku </w:t>
      </w:r>
      <w:r w:rsidR="00AF0D1A" w:rsidRPr="00AF0D1A">
        <w:rPr>
          <w:rFonts w:ascii="Trebuchet MS" w:hAnsi="Trebuchet MS"/>
          <w:bCs/>
        </w:rPr>
        <w:t>Centrum Rehabilitacji Sportowej.</w:t>
      </w:r>
    </w:p>
    <w:p w:rsidR="00B90E63" w:rsidRPr="00B90E63" w:rsidRDefault="00B90E63" w:rsidP="00B90E63">
      <w:pPr>
        <w:jc w:val="both"/>
        <w:rPr>
          <w:rFonts w:ascii="Trebuchet MS" w:hAnsi="Trebuchet MS"/>
        </w:rPr>
      </w:pPr>
    </w:p>
    <w:p w:rsidR="00B90E63" w:rsidRPr="00B90E63" w:rsidRDefault="00B90E63" w:rsidP="00B90E63">
      <w:pPr>
        <w:jc w:val="both"/>
        <w:rPr>
          <w:rFonts w:ascii="Trebuchet MS" w:hAnsi="Trebuchet MS"/>
        </w:rPr>
      </w:pPr>
    </w:p>
    <w:p w:rsidR="00B90E63" w:rsidRPr="00B90E63" w:rsidRDefault="00B90E63" w:rsidP="00B90E63">
      <w:pPr>
        <w:jc w:val="both"/>
        <w:rPr>
          <w:rFonts w:ascii="Trebuchet MS" w:hAnsi="Trebuchet MS"/>
        </w:rPr>
      </w:pPr>
    </w:p>
    <w:sectPr w:rsidR="00B90E63" w:rsidRPr="00B90E63" w:rsidSect="00B90E6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pgBorders w:offsetFrom="page">
        <w:top w:val="thinThickSmallGap" w:sz="24" w:space="24" w:color="00B050"/>
        <w:left w:val="thinThickSmallGap" w:sz="24" w:space="24" w:color="00B050"/>
        <w:bottom w:val="thinThickSmallGap" w:sz="24" w:space="24" w:color="00B050"/>
        <w:right w:val="thinThickSmallGap" w:sz="24" w:space="24" w:color="00B05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112E" w:rsidRDefault="0075112E" w:rsidP="00B90E63">
      <w:pPr>
        <w:spacing w:after="0" w:line="240" w:lineRule="auto"/>
      </w:pPr>
      <w:r>
        <w:separator/>
      </w:r>
    </w:p>
  </w:endnote>
  <w:endnote w:type="continuationSeparator" w:id="1">
    <w:p w:rsidR="0075112E" w:rsidRDefault="0075112E" w:rsidP="00B90E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0E63" w:rsidRDefault="00B90E63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0E63" w:rsidRDefault="00B90E63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0E63" w:rsidRDefault="00B90E6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112E" w:rsidRDefault="0075112E" w:rsidP="00B90E63">
      <w:pPr>
        <w:spacing w:after="0" w:line="240" w:lineRule="auto"/>
      </w:pPr>
      <w:r>
        <w:separator/>
      </w:r>
    </w:p>
  </w:footnote>
  <w:footnote w:type="continuationSeparator" w:id="1">
    <w:p w:rsidR="0075112E" w:rsidRDefault="0075112E" w:rsidP="00B90E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0E63" w:rsidRDefault="000F2ACF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3250344" o:spid="_x0000_s2053" type="#_x0000_t75" style="position:absolute;margin-left:0;margin-top:0;width:541.5pt;height:562.5pt;z-index:-251657216;mso-position-horizontal:center;mso-position-horizontal-relative:margin;mso-position-vertical:center;mso-position-vertical-relative:margin" o:allowincell="f">
          <v:imagedata r:id="rId1" o:title="Znak Gamm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0E63" w:rsidRDefault="000F2ACF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3250345" o:spid="_x0000_s2054" type="#_x0000_t75" style="position:absolute;margin-left:0;margin-top:0;width:541.5pt;height:562.5pt;z-index:-251656192;mso-position-horizontal:center;mso-position-horizontal-relative:margin;mso-position-vertical:center;mso-position-vertical-relative:margin" o:allowincell="f">
          <v:imagedata r:id="rId1" o:title="Znak Gamma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0E63" w:rsidRDefault="000F2ACF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3250343" o:spid="_x0000_s2052" type="#_x0000_t75" style="position:absolute;margin-left:0;margin-top:0;width:541.5pt;height:562.5pt;z-index:-251658240;mso-position-horizontal:center;mso-position-horizontal-relative:margin;mso-position-vertical:center;mso-position-vertical-relative:margin" o:allowincell="f">
          <v:imagedata r:id="rId1" o:title="Znak Gamm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B90E63"/>
    <w:rsid w:val="000F2ACF"/>
    <w:rsid w:val="001A2C7C"/>
    <w:rsid w:val="004E4A69"/>
    <w:rsid w:val="0075112E"/>
    <w:rsid w:val="008B119A"/>
    <w:rsid w:val="008E7F2E"/>
    <w:rsid w:val="00A17F4A"/>
    <w:rsid w:val="00A425EE"/>
    <w:rsid w:val="00AF0D1A"/>
    <w:rsid w:val="00B90E63"/>
    <w:rsid w:val="00D26E21"/>
    <w:rsid w:val="00E63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7F2E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B90E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90E63"/>
  </w:style>
  <w:style w:type="paragraph" w:styleId="Stopka">
    <w:name w:val="footer"/>
    <w:basedOn w:val="Normalny"/>
    <w:link w:val="StopkaZnak"/>
    <w:uiPriority w:val="99"/>
    <w:semiHidden/>
    <w:unhideWhenUsed/>
    <w:rsid w:val="00B90E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90E63"/>
  </w:style>
  <w:style w:type="paragraph" w:styleId="Tekstdymka">
    <w:name w:val="Balloon Text"/>
    <w:basedOn w:val="Normalny"/>
    <w:link w:val="TekstdymkaZnak"/>
    <w:uiPriority w:val="99"/>
    <w:semiHidden/>
    <w:unhideWhenUsed/>
    <w:rsid w:val="001A2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2C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8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3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danutamilanowska@outlook.com</dc:creator>
  <cp:lastModifiedBy>danutamilanowska@outlook.com</cp:lastModifiedBy>
  <cp:revision>2</cp:revision>
  <dcterms:created xsi:type="dcterms:W3CDTF">2014-05-30T11:04:00Z</dcterms:created>
  <dcterms:modified xsi:type="dcterms:W3CDTF">2014-05-30T11:04:00Z</dcterms:modified>
</cp:coreProperties>
</file>